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2022级体育教育专业小学期</w:t>
      </w:r>
    </w:p>
    <w:p>
      <w:pPr>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——于晶院长学业规划讲座</w:t>
      </w:r>
    </w:p>
    <w:p>
      <w:pPr>
        <w:jc w:val="both"/>
        <w:rPr>
          <w:rFonts w:hint="default"/>
          <w:b w:val="0"/>
          <w:bCs w:val="0"/>
          <w:sz w:val="28"/>
          <w:szCs w:val="28"/>
          <w:lang w:val="en-US" w:eastAsia="zh-CN"/>
        </w:rPr>
      </w:pPr>
    </w:p>
    <w:p>
      <w:pPr>
        <w:ind w:firstLine="56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1024" behindDoc="0" locked="0" layoutInCell="1" allowOverlap="1">
            <wp:simplePos x="0" y="0"/>
            <wp:positionH relativeFrom="column">
              <wp:posOffset>2699385</wp:posOffset>
            </wp:positionH>
            <wp:positionV relativeFrom="paragraph">
              <wp:posOffset>245745</wp:posOffset>
            </wp:positionV>
            <wp:extent cx="2463165" cy="1848485"/>
            <wp:effectExtent l="0" t="0" r="13334" b="18415"/>
            <wp:wrapSquare wrapText="bothSides"/>
            <wp:docPr id="1026" name="图片 2" descr="7c41a4e1ce93e7bd8bc817677930106"/>
            <wp:cNvGraphicFramePr/>
            <a:graphic xmlns:a="http://schemas.openxmlformats.org/drawingml/2006/main">
              <a:graphicData uri="http://schemas.openxmlformats.org/drawingml/2006/picture">
                <pic:pic xmlns:pic="http://schemas.openxmlformats.org/drawingml/2006/picture">
                  <pic:nvPicPr>
                    <pic:cNvPr id="1026" name="图片 2" descr="7c41a4e1ce93e7bd8bc817677930106"/>
                    <pic:cNvPicPr/>
                  </pic:nvPicPr>
                  <pic:blipFill>
                    <a:blip r:embed="rId4" cstate="print"/>
                    <a:srcRect/>
                    <a:stretch>
                      <a:fillRect/>
                    </a:stretch>
                  </pic:blipFill>
                  <pic:spPr>
                    <a:xfrm>
                      <a:off x="0" y="0"/>
                      <a:ext cx="2463165" cy="1848485"/>
                    </a:xfrm>
                    <a:prstGeom prst="rect">
                      <a:avLst/>
                    </a:prstGeom>
                  </pic:spPr>
                </pic:pic>
              </a:graphicData>
            </a:graphic>
          </wp:anchor>
        </w:drawing>
      </w:r>
      <w:r>
        <w:rPr>
          <w:rFonts w:hint="eastAsia" w:ascii="宋体" w:hAnsi="宋体" w:eastAsia="宋体" w:cs="宋体"/>
          <w:b w:val="0"/>
          <w:bCs w:val="0"/>
          <w:sz w:val="24"/>
          <w:szCs w:val="24"/>
          <w:lang w:val="en-US" w:eastAsia="zh-CN"/>
        </w:rPr>
        <w:t>2023年6月19日，上午九点，</w:t>
      </w:r>
      <w:r>
        <w:rPr>
          <w:rFonts w:hint="eastAsia" w:ascii="宋体" w:hAnsi="宋体" w:cs="宋体"/>
          <w:b w:val="0"/>
          <w:bCs w:val="0"/>
          <w:sz w:val="24"/>
          <w:szCs w:val="24"/>
          <w:lang w:val="en-US" w:eastAsia="zh-CN"/>
        </w:rPr>
        <w:t>体育科学学院</w:t>
      </w:r>
      <w:r>
        <w:rPr>
          <w:rFonts w:hint="eastAsia" w:ascii="宋体" w:hAnsi="宋体" w:eastAsia="宋体" w:cs="宋体"/>
          <w:b w:val="0"/>
          <w:bCs w:val="0"/>
          <w:sz w:val="24"/>
          <w:szCs w:val="24"/>
          <w:lang w:val="en-US" w:eastAsia="zh-CN"/>
        </w:rPr>
        <w:t>于晶院长在博文楼104教室为2022级体育教育专业的学生进行了学业规划相关的精彩讲座。本次讲座使学生们受益匪浅，</w:t>
      </w:r>
      <w:r>
        <w:rPr>
          <w:rFonts w:hint="eastAsia" w:ascii="宋体" w:hAnsi="宋体" w:cs="宋体"/>
          <w:b w:val="0"/>
          <w:bCs w:val="0"/>
          <w:sz w:val="24"/>
          <w:szCs w:val="24"/>
          <w:lang w:val="en-US" w:eastAsia="zh-CN"/>
        </w:rPr>
        <w:t>让</w:t>
      </w:r>
      <w:r>
        <w:rPr>
          <w:rFonts w:hint="eastAsia" w:ascii="宋体" w:hAnsi="宋体" w:eastAsia="宋体" w:cs="宋体"/>
          <w:b w:val="0"/>
          <w:bCs w:val="0"/>
          <w:sz w:val="24"/>
          <w:szCs w:val="24"/>
          <w:lang w:val="en-US" w:eastAsia="zh-CN"/>
        </w:rPr>
        <w:t>学生们对未来学业规划有了深刻的</w:t>
      </w:r>
      <w:r>
        <w:rPr>
          <w:rFonts w:hint="eastAsia" w:ascii="宋体" w:hAnsi="宋体" w:cs="宋体"/>
          <w:b w:val="0"/>
          <w:bCs w:val="0"/>
          <w:sz w:val="24"/>
          <w:szCs w:val="24"/>
          <w:lang w:val="en-US" w:eastAsia="zh-CN"/>
        </w:rPr>
        <w:t>认识与</w:t>
      </w:r>
      <w:r>
        <w:rPr>
          <w:rFonts w:hint="eastAsia" w:ascii="宋体" w:hAnsi="宋体" w:eastAsia="宋体" w:cs="宋体"/>
          <w:b w:val="0"/>
          <w:bCs w:val="0"/>
          <w:sz w:val="24"/>
          <w:szCs w:val="24"/>
          <w:lang w:val="en-US" w:eastAsia="zh-CN"/>
        </w:rPr>
        <w:t>了解。</w:t>
      </w:r>
    </w:p>
    <w:p>
      <w:pPr>
        <w:ind w:firstLine="56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1024" behindDoc="0" locked="0" layoutInCell="1" allowOverlap="1">
            <wp:simplePos x="0" y="0"/>
            <wp:positionH relativeFrom="column">
              <wp:posOffset>2619375</wp:posOffset>
            </wp:positionH>
            <wp:positionV relativeFrom="paragraph">
              <wp:posOffset>3208655</wp:posOffset>
            </wp:positionV>
            <wp:extent cx="2805430" cy="1894840"/>
            <wp:effectExtent l="0" t="0" r="13970" b="10160"/>
            <wp:wrapSquare wrapText="bothSides"/>
            <wp:docPr id="1027" name="图片 4" descr="b4739e7e769793f3daa34fc853abdbe"/>
            <wp:cNvGraphicFramePr/>
            <a:graphic xmlns:a="http://schemas.openxmlformats.org/drawingml/2006/main">
              <a:graphicData uri="http://schemas.openxmlformats.org/drawingml/2006/picture">
                <pic:pic xmlns:pic="http://schemas.openxmlformats.org/drawingml/2006/picture">
                  <pic:nvPicPr>
                    <pic:cNvPr id="1027" name="图片 4" descr="b4739e7e769793f3daa34fc853abdbe"/>
                    <pic:cNvPicPr/>
                  </pic:nvPicPr>
                  <pic:blipFill>
                    <a:blip r:embed="rId5" cstate="print"/>
                    <a:srcRect/>
                    <a:stretch>
                      <a:fillRect/>
                    </a:stretch>
                  </pic:blipFill>
                  <pic:spPr>
                    <a:xfrm>
                      <a:off x="0" y="0"/>
                      <a:ext cx="2805430" cy="1894839"/>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1024" behindDoc="0" locked="0" layoutInCell="1" allowOverlap="1">
            <wp:simplePos x="0" y="0"/>
            <wp:positionH relativeFrom="column">
              <wp:posOffset>-10160</wp:posOffset>
            </wp:positionH>
            <wp:positionV relativeFrom="paragraph">
              <wp:posOffset>697865</wp:posOffset>
            </wp:positionV>
            <wp:extent cx="2828290" cy="2122170"/>
            <wp:effectExtent l="0" t="0" r="10160" b="11430"/>
            <wp:wrapSquare wrapText="bothSides"/>
            <wp:docPr id="1028" name="图片 3" descr="cbf335e7944db987acd66532ac9c412"/>
            <wp:cNvGraphicFramePr/>
            <a:graphic xmlns:a="http://schemas.openxmlformats.org/drawingml/2006/main">
              <a:graphicData uri="http://schemas.openxmlformats.org/drawingml/2006/picture">
                <pic:pic xmlns:pic="http://schemas.openxmlformats.org/drawingml/2006/picture">
                  <pic:nvPicPr>
                    <pic:cNvPr id="1028" name="图片 3" descr="cbf335e7944db987acd66532ac9c412"/>
                    <pic:cNvPicPr/>
                  </pic:nvPicPr>
                  <pic:blipFill>
                    <a:blip r:embed="rId6" cstate="print"/>
                    <a:srcRect/>
                    <a:stretch>
                      <a:fillRect/>
                    </a:stretch>
                  </pic:blipFill>
                  <pic:spPr>
                    <a:xfrm>
                      <a:off x="0" y="0"/>
                      <a:ext cx="2828290" cy="2122170"/>
                    </a:xfrm>
                    <a:prstGeom prst="rect">
                      <a:avLst/>
                    </a:prstGeom>
                  </pic:spPr>
                </pic:pic>
              </a:graphicData>
            </a:graphic>
          </wp:anchor>
        </w:drawing>
      </w:r>
      <w:r>
        <w:rPr>
          <w:rFonts w:hint="eastAsia" w:ascii="宋体" w:hAnsi="宋体" w:eastAsia="宋体" w:cs="宋体"/>
          <w:b w:val="0"/>
          <w:bCs w:val="0"/>
          <w:sz w:val="24"/>
          <w:szCs w:val="24"/>
          <w:lang w:val="en-US" w:eastAsia="zh-CN"/>
        </w:rPr>
        <w:t>首先，于晶院</w:t>
      </w:r>
      <w:r>
        <w:rPr>
          <w:rFonts w:hint="eastAsia" w:ascii="宋体" w:hAnsi="宋体" w:cs="宋体"/>
          <w:b w:val="0"/>
          <w:bCs w:val="0"/>
          <w:sz w:val="24"/>
          <w:szCs w:val="24"/>
          <w:lang w:val="en-US" w:eastAsia="zh-CN"/>
        </w:rPr>
        <w:t>长直</w:t>
      </w:r>
      <w:r>
        <w:rPr>
          <w:rFonts w:hint="eastAsia" w:ascii="宋体" w:hAnsi="宋体" w:eastAsia="宋体" w:cs="宋体"/>
          <w:b w:val="0"/>
          <w:bCs w:val="0"/>
          <w:sz w:val="24"/>
          <w:szCs w:val="24"/>
          <w:lang w:val="en-US" w:eastAsia="zh-CN"/>
        </w:rPr>
        <w:t>入主题，总的为我们讲解了身为大一学生要对未来有所规划，大学生涯是一个人处于人生探索和正式就业之间的成长阶段,因此在大学期间学生有意识的了解和制定学业规划是十分必要的。接着于晶院长邀请我们优秀的学长为我们详细的讲解了身为大学生我们应该如何制定学业规划，学长为我们讲解了许多方面，其中最为重要的就是论文方面</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科研论文的基本结构是由前言开始，接下来是研究对象和研究方法，研究结果与讨论，结论与建议，最终是参考文献。然后，学长又分别讲了提出正确选题和几种常用的体育科研方法，</w:t>
      </w:r>
      <w:r>
        <w:rPr>
          <w:rFonts w:hint="eastAsia" w:ascii="宋体" w:hAnsi="宋体" w:cs="宋体"/>
          <w:b w:val="0"/>
          <w:bCs w:val="0"/>
          <w:sz w:val="24"/>
          <w:szCs w:val="24"/>
          <w:lang w:val="en-US" w:eastAsia="zh-CN"/>
        </w:rPr>
        <w:t>因为我们是</w:t>
      </w:r>
      <w:r>
        <w:rPr>
          <w:rFonts w:hint="eastAsia" w:ascii="宋体" w:hAnsi="宋体" w:eastAsia="宋体" w:cs="宋体"/>
          <w:b w:val="0"/>
          <w:bCs w:val="0"/>
          <w:sz w:val="24"/>
          <w:szCs w:val="24"/>
          <w:lang w:val="en-US" w:eastAsia="zh-CN"/>
        </w:rPr>
        <w:t>体育教育专业的学生，</w:t>
      </w:r>
      <w:r>
        <w:rPr>
          <w:rFonts w:hint="eastAsia" w:ascii="宋体" w:hAnsi="宋体" w:cs="宋体"/>
          <w:b w:val="0"/>
          <w:bCs w:val="0"/>
          <w:sz w:val="24"/>
          <w:szCs w:val="24"/>
          <w:lang w:val="en-US" w:eastAsia="zh-CN"/>
        </w:rPr>
        <w:t>所以</w:t>
      </w:r>
      <w:r>
        <w:rPr>
          <w:rFonts w:hint="eastAsia" w:ascii="宋体" w:hAnsi="宋体" w:eastAsia="宋体" w:cs="宋体"/>
          <w:b w:val="0"/>
          <w:bCs w:val="0"/>
          <w:sz w:val="24"/>
          <w:szCs w:val="24"/>
          <w:lang w:val="en-US" w:eastAsia="zh-CN"/>
        </w:rPr>
        <w:t>毕业论文选题一定是要选择相关体育教育教学方面的。论文的选题来源要从教学训练实践、科研文献资料等方面获得，选题的原则要具有需要性、创造性、可行性。最后，学长还与我们进行深入的交流</w:t>
      </w:r>
      <w:r>
        <w:rPr>
          <w:rFonts w:hint="eastAsia" w:ascii="宋体" w:hAnsi="宋体" w:cs="宋体"/>
          <w:b w:val="0"/>
          <w:bCs w:val="0"/>
          <w:sz w:val="24"/>
          <w:szCs w:val="24"/>
          <w:lang w:val="en-US" w:eastAsia="zh-CN"/>
        </w:rPr>
        <w:t>与探讨，了解我们的学业上疑惑之处，</w:t>
      </w:r>
      <w:r>
        <w:rPr>
          <w:rFonts w:hint="eastAsia" w:ascii="宋体" w:hAnsi="宋体" w:eastAsia="宋体" w:cs="宋体"/>
          <w:b w:val="0"/>
          <w:bCs w:val="0"/>
          <w:sz w:val="24"/>
          <w:szCs w:val="24"/>
          <w:lang w:val="en-US" w:eastAsia="zh-CN"/>
        </w:rPr>
        <w:t>为我们排忧解难。</w:t>
      </w:r>
    </w:p>
    <w:p>
      <w:pPr>
        <w:ind w:firstLine="560"/>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本次讲座意义重大，对于22级体育教育的学生</w:t>
      </w:r>
      <w:r>
        <w:rPr>
          <w:rFonts w:hint="eastAsia" w:ascii="宋体" w:hAnsi="宋体" w:cs="宋体"/>
          <w:b w:val="0"/>
          <w:bCs w:val="0"/>
          <w:sz w:val="24"/>
          <w:szCs w:val="24"/>
          <w:lang w:val="en-US" w:eastAsia="zh-CN"/>
        </w:rPr>
        <w:t>学业发展</w:t>
      </w:r>
      <w:r>
        <w:rPr>
          <w:rFonts w:hint="eastAsia" w:ascii="宋体" w:hAnsi="宋体" w:eastAsia="宋体" w:cs="宋体"/>
          <w:b w:val="0"/>
          <w:bCs w:val="0"/>
          <w:sz w:val="24"/>
          <w:szCs w:val="24"/>
          <w:lang w:val="en-US" w:eastAsia="zh-CN"/>
        </w:rPr>
        <w:t>有很大的帮助，在讲座过程中于晶院长精彩的演讲使学生们</w:t>
      </w:r>
      <w:r>
        <w:rPr>
          <w:rFonts w:hint="eastAsia" w:ascii="宋体" w:hAnsi="宋体" w:cs="宋体"/>
          <w:b w:val="0"/>
          <w:bCs w:val="0"/>
          <w:sz w:val="24"/>
          <w:szCs w:val="24"/>
          <w:lang w:val="en-US" w:eastAsia="zh-CN"/>
        </w:rPr>
        <w:t>热情高涨</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积极回应。</w:t>
      </w:r>
      <w:r>
        <w:rPr>
          <w:rFonts w:hint="eastAsia" w:ascii="宋体" w:hAnsi="宋体" w:eastAsia="宋体" w:cs="宋体"/>
          <w:b w:val="0"/>
          <w:bCs w:val="0"/>
          <w:sz w:val="24"/>
          <w:szCs w:val="24"/>
          <w:lang w:val="en-US" w:eastAsia="zh-CN"/>
        </w:rPr>
        <w:t>学长</w:t>
      </w:r>
      <w:r>
        <w:rPr>
          <w:rFonts w:hint="eastAsia" w:ascii="宋体" w:hAnsi="宋体" w:cs="宋体"/>
          <w:b w:val="0"/>
          <w:bCs w:val="0"/>
          <w:sz w:val="24"/>
          <w:szCs w:val="24"/>
          <w:lang w:val="en-US" w:eastAsia="zh-CN"/>
        </w:rPr>
        <w:t>的讲解也让同学们聚精会神</w:t>
      </w:r>
      <w:r>
        <w:rPr>
          <w:rFonts w:hint="eastAsia" w:ascii="宋体" w:hAnsi="宋体" w:eastAsia="宋体" w:cs="宋体"/>
          <w:b w:val="0"/>
          <w:bCs w:val="0"/>
          <w:sz w:val="24"/>
          <w:szCs w:val="24"/>
          <w:lang w:val="en-US" w:eastAsia="zh-CN"/>
        </w:rPr>
        <w:t>认真听讲，积极参与，讲座效果非常有效。本次讲座解决了</w:t>
      </w:r>
      <w:r>
        <w:rPr>
          <w:rFonts w:hint="eastAsia" w:ascii="宋体" w:hAnsi="宋体" w:cs="宋体"/>
          <w:b w:val="0"/>
          <w:bCs w:val="0"/>
          <w:sz w:val="24"/>
          <w:szCs w:val="24"/>
          <w:lang w:val="en-US" w:eastAsia="zh-CN"/>
        </w:rPr>
        <w:t>学</w:t>
      </w:r>
      <w:r>
        <w:rPr>
          <w:rFonts w:hint="eastAsia" w:ascii="宋体" w:hAnsi="宋体" w:eastAsia="宋体" w:cs="宋体"/>
          <w:b w:val="0"/>
          <w:bCs w:val="0"/>
          <w:sz w:val="24"/>
          <w:szCs w:val="24"/>
          <w:lang w:val="en-US" w:eastAsia="zh-CN"/>
        </w:rPr>
        <w:t>生们在大学期间学业规划的的困惑和疑难，使同学们对大学生活有了更清楚的认识。</w:t>
      </w:r>
      <w:r>
        <w:rPr>
          <w:rFonts w:hint="eastAsia" w:ascii="宋体" w:hAnsi="宋体" w:cs="宋体"/>
          <w:b w:val="0"/>
          <w:bCs w:val="0"/>
          <w:sz w:val="24"/>
          <w:szCs w:val="24"/>
          <w:lang w:val="en-US" w:eastAsia="zh-CN"/>
        </w:rPr>
        <w:t>相信在同学们在未来的学业上有了更清晰的目标，期待同学们的进步与成长！</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accent1" w:t1="dark1" w:bg2="accent1"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2">
    <w:name w:val="Default Paragraph Font"/>
    <w:uiPriority w:val="0"/>
  </w:style>
  <w:style w:type="table" w:default="1" w:styleId="3">
    <w:name w:val="Normal Table"/>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589</Words>
  <Characters>602</Characters>
  <Lines>0</Lines>
  <Paragraphs>6</Paragraphs>
  <TotalTime>0</TotalTime>
  <ScaleCrop>false</ScaleCrop>
  <LinksUpToDate>false</LinksUpToDate>
  <CharactersWithSpaces>602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2021-06-29T12:09:00Z</dcterms:created>
  <dc:creator>ASUS</dc:creator>
  <cp:lastModifiedBy>iPhone</cp:lastModifiedBy>
  <dcterms:modified xsi:type="dcterms:W3CDTF">2023-06-19T11:11:46Z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2052-11.37.8</vt:lpwstr>
  </property>
  <property fmtid="{D5CDD505-2E9C-101B-9397-08002B2CF9AE}" pid="3" name="ICV">
    <vt:lpwstr>a0a2208978b64f7587abb6d99d7ee865</vt:lpwstr>
  </property>
</Properties>
</file>